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BEE" w:rsidRDefault="00010BEE" w:rsidP="00010BEE">
      <w:pPr>
        <w:spacing w:after="0" w:line="240" w:lineRule="auto"/>
        <w:jc w:val="center"/>
        <w:rPr>
          <w:b/>
        </w:rPr>
      </w:pPr>
      <w:r w:rsidRPr="003A08B8">
        <w:rPr>
          <w:b/>
        </w:rPr>
        <w:t>СПРАВКА-ОБОСНОВАНИЕ</w:t>
      </w:r>
    </w:p>
    <w:p w:rsidR="00010BEE" w:rsidRPr="003A08B8" w:rsidRDefault="00010BEE" w:rsidP="00010BEE">
      <w:pPr>
        <w:spacing w:after="0" w:line="240" w:lineRule="auto"/>
        <w:jc w:val="center"/>
        <w:rPr>
          <w:b/>
        </w:rPr>
      </w:pPr>
    </w:p>
    <w:p w:rsidR="00122C06" w:rsidRDefault="00010BEE" w:rsidP="00122C06">
      <w:pPr>
        <w:spacing w:after="0" w:line="240" w:lineRule="auto"/>
        <w:ind w:firstLine="567"/>
        <w:jc w:val="center"/>
        <w:rPr>
          <w:b/>
        </w:rPr>
      </w:pPr>
      <w:r w:rsidRPr="003A08B8">
        <w:rPr>
          <w:b/>
        </w:rPr>
        <w:t xml:space="preserve">к проекту </w:t>
      </w:r>
      <w:r w:rsidR="00E47A68">
        <w:rPr>
          <w:b/>
        </w:rPr>
        <w:t>постановле</w:t>
      </w:r>
      <w:r w:rsidRPr="003A08B8">
        <w:rPr>
          <w:b/>
        </w:rPr>
        <w:t>ния Прави</w:t>
      </w:r>
      <w:r w:rsidR="00E47A68">
        <w:rPr>
          <w:b/>
        </w:rPr>
        <w:t xml:space="preserve">тельства Кыргызской Республики </w:t>
      </w:r>
    </w:p>
    <w:p w:rsidR="00122C06" w:rsidRDefault="005B2ACC" w:rsidP="00122C06">
      <w:pPr>
        <w:spacing w:after="0" w:line="240" w:lineRule="auto"/>
        <w:ind w:firstLine="567"/>
        <w:jc w:val="center"/>
        <w:rPr>
          <w:rFonts w:eastAsia="Times New Roman"/>
          <w:b/>
          <w:lang w:eastAsia="ru-RU"/>
        </w:rPr>
      </w:pPr>
      <w:r>
        <w:rPr>
          <w:b/>
        </w:rPr>
        <w:t>«О</w:t>
      </w:r>
      <w:r w:rsidR="00082FBA">
        <w:rPr>
          <w:b/>
        </w:rPr>
        <w:t xml:space="preserve"> проекте</w:t>
      </w:r>
      <w:r w:rsidR="00E47A68">
        <w:rPr>
          <w:b/>
        </w:rPr>
        <w:t xml:space="preserve"> Закона Кыргызской Республики «О ратификации</w:t>
      </w:r>
      <w:r w:rsidR="00DA0841">
        <w:rPr>
          <w:b/>
        </w:rPr>
        <w:t xml:space="preserve"> </w:t>
      </w:r>
      <w:r w:rsidR="00010BEE" w:rsidRPr="003A08B8">
        <w:rPr>
          <w:rFonts w:eastAsia="Times New Roman"/>
          <w:b/>
          <w:lang w:eastAsia="ru-RU"/>
        </w:rPr>
        <w:t xml:space="preserve">Протокола об охране промышленных образцов </w:t>
      </w:r>
      <w:proofErr w:type="gramStart"/>
      <w:r w:rsidR="00010BEE" w:rsidRPr="003A08B8">
        <w:rPr>
          <w:rFonts w:eastAsia="Times New Roman"/>
          <w:b/>
          <w:lang w:eastAsia="ru-RU"/>
        </w:rPr>
        <w:t>к</w:t>
      </w:r>
      <w:proofErr w:type="gramEnd"/>
      <w:r w:rsidR="00010BEE" w:rsidRPr="003A08B8">
        <w:rPr>
          <w:rFonts w:eastAsia="Times New Roman"/>
          <w:b/>
          <w:lang w:eastAsia="ru-RU"/>
        </w:rPr>
        <w:t xml:space="preserve"> Евразийской </w:t>
      </w:r>
    </w:p>
    <w:p w:rsidR="00010BEE" w:rsidRPr="00122C06" w:rsidRDefault="00010BEE" w:rsidP="00122C06">
      <w:pPr>
        <w:spacing w:after="0" w:line="240" w:lineRule="auto"/>
        <w:ind w:firstLine="567"/>
        <w:jc w:val="center"/>
        <w:rPr>
          <w:b/>
        </w:rPr>
      </w:pPr>
      <w:r w:rsidRPr="003A08B8">
        <w:rPr>
          <w:rFonts w:eastAsia="Times New Roman"/>
          <w:b/>
          <w:lang w:eastAsia="ru-RU"/>
        </w:rPr>
        <w:t>патентной ко</w:t>
      </w:r>
      <w:r>
        <w:rPr>
          <w:rFonts w:eastAsia="Times New Roman"/>
          <w:b/>
          <w:lang w:eastAsia="ru-RU"/>
        </w:rPr>
        <w:t>нвенции от 9 сентября 1994 года</w:t>
      </w:r>
      <w:r w:rsidR="009950FB">
        <w:rPr>
          <w:rFonts w:eastAsia="Times New Roman"/>
          <w:b/>
          <w:lang w:eastAsia="ru-RU"/>
        </w:rPr>
        <w:t>»</w:t>
      </w:r>
      <w:r w:rsidR="005E4D86">
        <w:rPr>
          <w:rFonts w:eastAsia="Times New Roman"/>
          <w:b/>
          <w:lang w:eastAsia="ru-RU"/>
        </w:rPr>
        <w:t xml:space="preserve"> </w:t>
      </w:r>
    </w:p>
    <w:p w:rsidR="00010BEE" w:rsidRDefault="00010BEE" w:rsidP="00010BEE">
      <w:pPr>
        <w:spacing w:after="0" w:line="240" w:lineRule="auto"/>
        <w:ind w:firstLine="567"/>
        <w:jc w:val="center"/>
        <w:rPr>
          <w:rFonts w:eastAsia="Times New Roman"/>
          <w:b/>
          <w:lang w:eastAsia="ru-RU"/>
        </w:rPr>
      </w:pPr>
    </w:p>
    <w:p w:rsidR="00010BEE" w:rsidRPr="003A08B8" w:rsidRDefault="00010BEE" w:rsidP="00010BEE">
      <w:pPr>
        <w:spacing w:after="0" w:line="240" w:lineRule="auto"/>
        <w:ind w:firstLine="567"/>
        <w:jc w:val="center"/>
        <w:rPr>
          <w:rFonts w:eastAsia="Times New Roman"/>
          <w:lang w:eastAsia="ru-RU"/>
        </w:rPr>
      </w:pPr>
    </w:p>
    <w:p w:rsidR="00010BEE" w:rsidRPr="003A08B8" w:rsidRDefault="00277C0D" w:rsidP="00277C0D">
      <w:pPr>
        <w:widowControl w:val="0"/>
        <w:autoSpaceDE w:val="0"/>
        <w:spacing w:after="0" w:line="240" w:lineRule="auto"/>
        <w:ind w:firstLine="567"/>
        <w:rPr>
          <w:b/>
          <w:lang w:val="ky-KG"/>
        </w:rPr>
      </w:pPr>
      <w:r w:rsidRPr="00277C0D">
        <w:rPr>
          <w:rFonts w:eastAsia="Times New Roman"/>
          <w:b/>
          <w:lang w:val="ky-KG"/>
        </w:rPr>
        <w:t>1. Цели и задачи</w:t>
      </w:r>
    </w:p>
    <w:p w:rsidR="00C31621" w:rsidRDefault="00C31621" w:rsidP="00C31621">
      <w:pPr>
        <w:widowControl w:val="0"/>
        <w:autoSpaceDE w:val="0"/>
        <w:spacing w:after="0" w:line="240" w:lineRule="auto"/>
        <w:ind w:firstLine="567"/>
        <w:jc w:val="both"/>
      </w:pPr>
      <w:r w:rsidRPr="00C31621">
        <w:t xml:space="preserve">В соответствии с Законом Кыргызской Республики «О международных договорах Кыргызской Республики» и в целях проведения внутригосударственных процедур разработан проект </w:t>
      </w:r>
      <w:r w:rsidR="00B1174B">
        <w:t xml:space="preserve">постановления Правительства Кыргызской Республики «О проекте </w:t>
      </w:r>
      <w:r w:rsidRPr="00C31621">
        <w:t xml:space="preserve">Закона Кыргызской Республики «О ратификации Протокола об охране промышленных образцов к Евразийской патентной конвенции от 9 сентября 1994 года».  </w:t>
      </w:r>
    </w:p>
    <w:p w:rsidR="00842FD1" w:rsidRPr="00C31621" w:rsidRDefault="00842FD1" w:rsidP="00C31621">
      <w:pPr>
        <w:widowControl w:val="0"/>
        <w:autoSpaceDE w:val="0"/>
        <w:spacing w:after="0" w:line="240" w:lineRule="auto"/>
        <w:ind w:firstLine="567"/>
        <w:jc w:val="both"/>
      </w:pPr>
      <w:r w:rsidRPr="003C7EEA">
        <w:t>Основной целью Протокола является укрепление, развитие и расширение евразийской системы охраны объектов промышленной собственности, создание межгосударственной системы охраны промышленных образцов на основе единого евразийского патента, действующего на территории всех Договаривающихся государств, развитие внутренних рынков стран-участников и повышению привлекательности для развития торговли и инвестиционной деятельности.</w:t>
      </w:r>
    </w:p>
    <w:p w:rsidR="00702652" w:rsidRDefault="00702652" w:rsidP="00702652">
      <w:pPr>
        <w:widowControl w:val="0"/>
        <w:autoSpaceDE w:val="0"/>
        <w:spacing w:after="0" w:line="240" w:lineRule="auto"/>
        <w:ind w:firstLine="567"/>
        <w:jc w:val="both"/>
        <w:rPr>
          <w:rFonts w:eastAsia="Times New Roman"/>
          <w:b/>
          <w:lang w:val="ky-KG"/>
        </w:rPr>
      </w:pPr>
      <w:r w:rsidRPr="00702652">
        <w:rPr>
          <w:rFonts w:eastAsia="Times New Roman"/>
          <w:b/>
          <w:lang w:val="ky-KG"/>
        </w:rPr>
        <w:t>2. Описательная часть</w:t>
      </w:r>
      <w:r w:rsidR="00E17099">
        <w:rPr>
          <w:rFonts w:eastAsia="Times New Roman"/>
          <w:b/>
          <w:lang w:val="ky-KG"/>
        </w:rPr>
        <w:t xml:space="preserve"> </w:t>
      </w:r>
    </w:p>
    <w:p w:rsidR="001C1018" w:rsidRDefault="001C1018" w:rsidP="00702652">
      <w:pPr>
        <w:widowControl w:val="0"/>
        <w:autoSpaceDE w:val="0"/>
        <w:spacing w:after="0" w:line="240" w:lineRule="auto"/>
        <w:ind w:firstLine="567"/>
        <w:jc w:val="both"/>
      </w:pPr>
      <w:r w:rsidRPr="00C31621">
        <w:t xml:space="preserve">Протоколом предусмотрено, что Договаривающиеся государства (Азербайджанская Республика, Кыргызская Республика, Республика Армения, Республика Беларусь, Республика Казахстан, Республика Таджикистан, Российская Федерация, Туркменистан) расширяют функции Евразийской патентной организации в области охраны объектов промышленной собственности, предусмотренные Евразийской патентной конвенцией от 9 сентября 1994 года. </w:t>
      </w:r>
    </w:p>
    <w:p w:rsidR="00CA7C21" w:rsidRDefault="00CA7C21" w:rsidP="00CA7C21">
      <w:pPr>
        <w:widowControl w:val="0"/>
        <w:autoSpaceDE w:val="0"/>
        <w:spacing w:after="0" w:line="240" w:lineRule="auto"/>
        <w:ind w:firstLine="567"/>
        <w:jc w:val="both"/>
      </w:pPr>
      <w:r>
        <w:t>Формирование региональной системы правовой охраны промышленных образцов будет способствовать развитию торговли на территории стран – участниц ЕАПК, а также улучшит инвестиционный климат в регионе в целом.</w:t>
      </w:r>
    </w:p>
    <w:p w:rsidR="00CA7C21" w:rsidRDefault="00CA7C21" w:rsidP="00CA7C21">
      <w:pPr>
        <w:widowControl w:val="0"/>
        <w:autoSpaceDE w:val="0"/>
        <w:spacing w:after="0" w:line="240" w:lineRule="auto"/>
        <w:ind w:firstLine="567"/>
        <w:jc w:val="both"/>
      </w:pPr>
      <w:r>
        <w:t xml:space="preserve">Учреждение евразийской системы правовой охраны промышленных образцов на базе евразийской патентной системы позволит создать дополнительные рабочие места для представителей стран – участниц ЕАПК, сформировать систему подготовки кадров патентных ведомств указанных государств в области правовой охраны промышленных образцов.  </w:t>
      </w:r>
    </w:p>
    <w:p w:rsidR="004277D1" w:rsidRDefault="004277D1" w:rsidP="004277D1">
      <w:pPr>
        <w:widowControl w:val="0"/>
        <w:autoSpaceDE w:val="0"/>
        <w:spacing w:after="0" w:line="240" w:lineRule="auto"/>
        <w:ind w:firstLine="567"/>
        <w:jc w:val="both"/>
      </w:pPr>
      <w:r>
        <w:t>Преимуществами создания региональной системы правовой охраны промышленных образцов на базе евразийской патентной системы для стран - участниц ЕАПК станут:</w:t>
      </w:r>
    </w:p>
    <w:p w:rsidR="004277D1" w:rsidRDefault="004277D1" w:rsidP="004277D1">
      <w:pPr>
        <w:widowControl w:val="0"/>
        <w:autoSpaceDE w:val="0"/>
        <w:spacing w:after="0" w:line="240" w:lineRule="auto"/>
        <w:ind w:firstLine="567"/>
        <w:jc w:val="both"/>
      </w:pPr>
      <w:r>
        <w:t xml:space="preserve">расширение процедурных механизмов приобретения правовой охраны в отношении объектов промышленного дизайна на территориях стран – участниц ЕАПК посредством подачи одной заявки на выдачу евразийского патента на промышленный образец в одно региональное ведомство, функции </w:t>
      </w:r>
      <w:r>
        <w:lastRenderedPageBreak/>
        <w:t>которого предполагается возложить на ЕАПВ, на одном языке с уплатой пошлин в одной валюте;</w:t>
      </w:r>
    </w:p>
    <w:p w:rsidR="004277D1" w:rsidRDefault="004277D1" w:rsidP="004277D1">
      <w:pPr>
        <w:widowControl w:val="0"/>
        <w:autoSpaceDE w:val="0"/>
        <w:spacing w:after="0" w:line="240" w:lineRule="auto"/>
        <w:ind w:firstLine="567"/>
        <w:jc w:val="both"/>
      </w:pPr>
      <w:r>
        <w:t xml:space="preserve">снижение финансовой нагрузки, которую несут заявители, посредством установления процедурных пошлин, размер которых ниже, чем размер пошлин, подлежащих уплате в совокупности при прохождении национальных процедур приобретения правовой охраны в отношении промышленных образцов во всех странах — участницах ЕАПК; </w:t>
      </w:r>
    </w:p>
    <w:p w:rsidR="004277D1" w:rsidRDefault="004277D1" w:rsidP="004277D1">
      <w:pPr>
        <w:widowControl w:val="0"/>
        <w:autoSpaceDE w:val="0"/>
        <w:spacing w:after="0" w:line="240" w:lineRule="auto"/>
        <w:ind w:firstLine="567"/>
        <w:jc w:val="both"/>
      </w:pPr>
      <w:r>
        <w:t>предоставление возможности получении регионального патента, действующего на территории стран – участниц ЕАПК, в рамках международной процедуры регистрации промышленных образцов, что позволит привлечь дополнительные заявки от заявителей стран, регулярно пользующихся преимуществами евразийской патентной системы;</w:t>
      </w:r>
    </w:p>
    <w:p w:rsidR="004277D1" w:rsidRDefault="004277D1" w:rsidP="004277D1">
      <w:pPr>
        <w:widowControl w:val="0"/>
        <w:autoSpaceDE w:val="0"/>
        <w:spacing w:after="0" w:line="240" w:lineRule="auto"/>
        <w:ind w:firstLine="567"/>
        <w:jc w:val="both"/>
      </w:pPr>
      <w:r>
        <w:t>предоставление странам – участницам ЕАПК, не присоединившимся к Гаагскому соглашению, возможности получить экономические выгоды от участия в международной системе охраны промышленных образцов;</w:t>
      </w:r>
    </w:p>
    <w:p w:rsidR="004277D1" w:rsidRDefault="004277D1" w:rsidP="004277D1">
      <w:pPr>
        <w:widowControl w:val="0"/>
        <w:autoSpaceDE w:val="0"/>
        <w:spacing w:after="0" w:line="240" w:lineRule="auto"/>
        <w:ind w:firstLine="567"/>
        <w:jc w:val="both"/>
      </w:pPr>
      <w:r>
        <w:t>предоставление странам – участницам ЕАПК дополнительных возможностей по привлечению валютных средств за счет пошлин за поддержание евразийских патентов на промышленные образцы в силе на территории стран – участниц ЕАПК;</w:t>
      </w:r>
    </w:p>
    <w:p w:rsidR="004277D1" w:rsidRPr="003A08B8" w:rsidRDefault="004277D1" w:rsidP="004277D1">
      <w:pPr>
        <w:widowControl w:val="0"/>
        <w:autoSpaceDE w:val="0"/>
        <w:spacing w:after="0" w:line="240" w:lineRule="auto"/>
        <w:ind w:firstLine="567"/>
        <w:jc w:val="both"/>
      </w:pPr>
      <w:r>
        <w:t>создание общей «площадки» для гармонизации законодательства стран – участниц ЕАПК в области промышленных образцов и практики его применения.</w:t>
      </w:r>
      <w:bookmarkStart w:id="0" w:name="_GoBack"/>
      <w:bookmarkEnd w:id="0"/>
    </w:p>
    <w:p w:rsidR="0095597B" w:rsidRDefault="0095597B" w:rsidP="0095597B">
      <w:pPr>
        <w:widowControl w:val="0"/>
        <w:autoSpaceDE w:val="0"/>
        <w:spacing w:after="0" w:line="240" w:lineRule="auto"/>
        <w:ind w:firstLine="567"/>
        <w:jc w:val="both"/>
      </w:pPr>
      <w:r>
        <w:t xml:space="preserve">В </w:t>
      </w:r>
      <w:r w:rsidRPr="00D6284B">
        <w:t xml:space="preserve">соответствии со статьей </w:t>
      </w:r>
      <w:r>
        <w:t>11</w:t>
      </w:r>
      <w:r w:rsidRPr="00D6284B">
        <w:t xml:space="preserve"> Закона Кыргызской Республики </w:t>
      </w:r>
      <w:r>
        <w:t xml:space="preserve">                     </w:t>
      </w:r>
      <w:r w:rsidRPr="00D6284B">
        <w:t xml:space="preserve">«О международных договорах Кыргызской Республики» </w:t>
      </w:r>
      <w:r>
        <w:t xml:space="preserve">вышеобозначенный </w:t>
      </w:r>
      <w:r w:rsidRPr="00D6284B">
        <w:t xml:space="preserve">проект </w:t>
      </w:r>
      <w:r>
        <w:t>подлежит</w:t>
      </w:r>
      <w:r w:rsidRPr="00D6284B">
        <w:t xml:space="preserve"> ратификации после</w:t>
      </w:r>
      <w:r>
        <w:t xml:space="preserve"> его</w:t>
      </w:r>
      <w:r w:rsidRPr="00D6284B">
        <w:t xml:space="preserve"> подписания.</w:t>
      </w:r>
      <w:r w:rsidR="001E4403">
        <w:t xml:space="preserve"> </w:t>
      </w:r>
    </w:p>
    <w:p w:rsidR="00202995" w:rsidRPr="00202995" w:rsidRDefault="00202995" w:rsidP="002029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lang w:val="ky-KG"/>
        </w:rPr>
      </w:pPr>
      <w:r w:rsidRPr="00202995">
        <w:rPr>
          <w:rFonts w:eastAsia="Calibri"/>
          <w:b/>
          <w:lang w:val="ky-KG"/>
        </w:rPr>
        <w:t>3. Прогнозы возможных социальных, экономических, финансовых, правовых, правозащитных, гендерных, экологических и коррупционных последствий</w:t>
      </w:r>
    </w:p>
    <w:p w:rsidR="00F05315" w:rsidRDefault="00202995" w:rsidP="00EC65B3">
      <w:pPr>
        <w:spacing w:after="0" w:line="240" w:lineRule="auto"/>
        <w:ind w:firstLine="567"/>
        <w:jc w:val="both"/>
        <w:rPr>
          <w:rFonts w:eastAsia="Calibri"/>
          <w:b/>
          <w:lang w:val="ky-KG"/>
        </w:rPr>
      </w:pPr>
      <w:r>
        <w:t>П</w:t>
      </w:r>
      <w:r w:rsidR="00010BEE" w:rsidRPr="003A08B8">
        <w:t xml:space="preserve">ринятие обозначенного проекта </w:t>
      </w:r>
      <w:r w:rsidR="007E5279">
        <w:t>постановле</w:t>
      </w:r>
      <w:r w:rsidR="00010BEE" w:rsidRPr="003A08B8">
        <w:t xml:space="preserve">ния Правительства Кыргызской Республики социальных, экономических, правовых, правозащитных, гендерных, экологических, коррупционных последствий за собой не повлечет. </w:t>
      </w:r>
    </w:p>
    <w:p w:rsidR="00D2124E" w:rsidRPr="00D2124E" w:rsidRDefault="00D2124E" w:rsidP="00D212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lang w:val="ky-KG"/>
        </w:rPr>
      </w:pPr>
      <w:r w:rsidRPr="00D2124E">
        <w:rPr>
          <w:rFonts w:eastAsia="Calibri"/>
          <w:b/>
          <w:lang w:val="ky-KG"/>
        </w:rPr>
        <w:t>4. Информация о результатах общественного обсуждения</w:t>
      </w:r>
    </w:p>
    <w:p w:rsidR="006F0BDC" w:rsidRDefault="00397565" w:rsidP="00F05315">
      <w:pPr>
        <w:spacing w:after="0" w:line="240" w:lineRule="auto"/>
        <w:ind w:firstLine="567"/>
        <w:jc w:val="both"/>
        <w:rPr>
          <w:rFonts w:eastAsia="Times New Roman"/>
          <w:b/>
          <w:lang w:val="ky-KG"/>
        </w:rPr>
      </w:pPr>
      <w:r>
        <w:t>В соответствии с пунктом 22 Закона Кыргызской Республики                           «О нормативных правовых актах Кыргызской Республики» п</w:t>
      </w:r>
      <w:r w:rsidR="00010BEE" w:rsidRPr="003A08B8">
        <w:t xml:space="preserve">роект </w:t>
      </w:r>
      <w:r w:rsidR="007E5279">
        <w:t>постановле</w:t>
      </w:r>
      <w:r w:rsidR="00010BEE" w:rsidRPr="003A08B8">
        <w:t xml:space="preserve">ния </w:t>
      </w:r>
      <w:r w:rsidR="002E4E95">
        <w:t xml:space="preserve">Правительства Кыргызской Республики </w:t>
      </w:r>
      <w:r w:rsidR="00C56C34" w:rsidRPr="00C56C34">
        <w:t>«О проекте Закона Кыргызской Республики «О ратификации Протокола об охране промышленных образцов к Евразийской патентной конвенции от 9 сентября 1994 года»</w:t>
      </w:r>
      <w:r w:rsidR="00C56C34">
        <w:t xml:space="preserve"> </w:t>
      </w:r>
      <w:r w:rsidR="00E87AD1">
        <w:t xml:space="preserve">направлен на </w:t>
      </w:r>
      <w:r w:rsidR="00010BEE" w:rsidRPr="003A08B8">
        <w:t>общественно</w:t>
      </w:r>
      <w:r w:rsidR="00E87AD1">
        <w:t>е обсуждение</w:t>
      </w:r>
      <w:r w:rsidR="00010BEE" w:rsidRPr="003A08B8">
        <w:t>.</w:t>
      </w:r>
    </w:p>
    <w:p w:rsidR="006F0BDC" w:rsidRDefault="006F0BDC" w:rsidP="00010B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b/>
          <w:lang w:val="ky-KG"/>
        </w:rPr>
      </w:pPr>
      <w:r>
        <w:rPr>
          <w:rFonts w:eastAsia="Times New Roman"/>
          <w:b/>
          <w:lang w:val="ky-KG"/>
        </w:rPr>
        <w:t>5</w:t>
      </w:r>
      <w:r w:rsidR="00D2124E" w:rsidRPr="00D2124E">
        <w:rPr>
          <w:rFonts w:eastAsia="Times New Roman"/>
          <w:b/>
          <w:lang w:val="ky-KG"/>
        </w:rPr>
        <w:t xml:space="preserve">. Анализ соответствия проекта законодательству </w:t>
      </w:r>
    </w:p>
    <w:p w:rsidR="00010BEE" w:rsidRDefault="00010BEE" w:rsidP="00010B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/>
        </w:rPr>
      </w:pPr>
      <w:r w:rsidRPr="003A08B8">
        <w:rPr>
          <w:rFonts w:eastAsia="Calibri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актам.</w:t>
      </w:r>
    </w:p>
    <w:p w:rsidR="00FE1918" w:rsidRPr="00FE1918" w:rsidRDefault="00FE1918" w:rsidP="00FE19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b/>
          <w:lang w:val="ky-KG"/>
        </w:rPr>
      </w:pPr>
      <w:r w:rsidRPr="00FE1918">
        <w:rPr>
          <w:rFonts w:eastAsia="Calibri"/>
          <w:b/>
          <w:lang w:val="ky-KG"/>
        </w:rPr>
        <w:t xml:space="preserve">6. Информация о необходимости дополнительного финансирования </w:t>
      </w:r>
    </w:p>
    <w:p w:rsidR="00010BEE" w:rsidRPr="003A08B8" w:rsidRDefault="000D0010" w:rsidP="00010B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/>
        </w:rPr>
      </w:pPr>
      <w:r>
        <w:rPr>
          <w:rFonts w:eastAsia="Calibri"/>
        </w:rPr>
        <w:lastRenderedPageBreak/>
        <w:t>П</w:t>
      </w:r>
      <w:r w:rsidR="00010BEE" w:rsidRPr="003A08B8">
        <w:rPr>
          <w:rFonts w:eastAsia="Calibri"/>
        </w:rPr>
        <w:t xml:space="preserve">ринятие данного проекта </w:t>
      </w:r>
      <w:r w:rsidR="003B0DF4">
        <w:rPr>
          <w:rFonts w:eastAsia="Calibri"/>
        </w:rPr>
        <w:t>постановле</w:t>
      </w:r>
      <w:r w:rsidR="00010BEE" w:rsidRPr="003A08B8">
        <w:rPr>
          <w:rFonts w:eastAsia="Calibri"/>
        </w:rPr>
        <w:t xml:space="preserve">ния дополнительных финансовых затрат из государственного бюджета не потребует. </w:t>
      </w:r>
    </w:p>
    <w:p w:rsidR="00010BEE" w:rsidRDefault="00010BEE" w:rsidP="00010BEE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3A08B8">
        <w:t>С учетом изложенного, на рассмотрение представ</w:t>
      </w:r>
      <w:r w:rsidRPr="003A08B8">
        <w:rPr>
          <w:lang w:val="ky-KG"/>
        </w:rPr>
        <w:t>ляется</w:t>
      </w:r>
      <w:r w:rsidRPr="003A08B8">
        <w:t xml:space="preserve"> проект </w:t>
      </w:r>
      <w:r w:rsidR="003B0DF4">
        <w:t>постановлен</w:t>
      </w:r>
      <w:r w:rsidRPr="003A08B8">
        <w:t xml:space="preserve">ия Правительства Кыргызской Республики </w:t>
      </w:r>
      <w:r w:rsidR="005E4684">
        <w:t>«</w:t>
      </w:r>
      <w:r w:rsidR="003B0DF4" w:rsidRPr="003B0DF4">
        <w:t>О</w:t>
      </w:r>
      <w:r w:rsidR="00362E85">
        <w:t xml:space="preserve"> проекте</w:t>
      </w:r>
      <w:r w:rsidR="003B0DF4" w:rsidRPr="003B0DF4">
        <w:t xml:space="preserve"> </w:t>
      </w:r>
      <w:r w:rsidR="005B2ACC">
        <w:t>Закона Кыргызской Республики</w:t>
      </w:r>
      <w:r w:rsidR="005E4684">
        <w:t xml:space="preserve"> «О ратификации </w:t>
      </w:r>
      <w:r w:rsidRPr="003A08B8">
        <w:t>Протокола об охране промышленных образцов к Евразийской патентной конвенции от 9 сентября 1994 года</w:t>
      </w:r>
      <w:r w:rsidR="005E4684">
        <w:t>»</w:t>
      </w:r>
      <w:r w:rsidRPr="003A08B8">
        <w:t>.</w:t>
      </w:r>
    </w:p>
    <w:p w:rsidR="00010BEE" w:rsidRPr="003A08B8" w:rsidRDefault="00010BEE" w:rsidP="00010BEE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010BEE" w:rsidRPr="003A08B8" w:rsidRDefault="00010BEE" w:rsidP="00010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lang w:val="ky-KG"/>
        </w:rPr>
      </w:pPr>
    </w:p>
    <w:p w:rsidR="00010BEE" w:rsidRPr="00DB47CF" w:rsidRDefault="00010BEE" w:rsidP="00010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DB47CF">
        <w:rPr>
          <w:b/>
        </w:rPr>
        <w:t xml:space="preserve">Председатель </w:t>
      </w:r>
    </w:p>
    <w:p w:rsidR="00010BEE" w:rsidRPr="003A08B8" w:rsidRDefault="00010BEE" w:rsidP="00010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A08B8">
        <w:rPr>
          <w:b/>
        </w:rPr>
        <w:t xml:space="preserve">Государственной службы </w:t>
      </w:r>
    </w:p>
    <w:p w:rsidR="00010BEE" w:rsidRPr="003A08B8" w:rsidRDefault="00010BEE" w:rsidP="00010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A08B8">
        <w:rPr>
          <w:b/>
        </w:rPr>
        <w:t xml:space="preserve">интеллектуальной собственности </w:t>
      </w:r>
    </w:p>
    <w:p w:rsidR="00010BEE" w:rsidRPr="003A08B8" w:rsidRDefault="00010BEE" w:rsidP="00010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A08B8">
        <w:rPr>
          <w:b/>
        </w:rPr>
        <w:t>и инноваций при Правительстве</w:t>
      </w:r>
    </w:p>
    <w:p w:rsidR="00010BEE" w:rsidRPr="003A08B8" w:rsidRDefault="00010BEE" w:rsidP="00010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A08B8">
        <w:rPr>
          <w:b/>
        </w:rPr>
        <w:t xml:space="preserve">Кыргызской Республики </w:t>
      </w:r>
      <w:r w:rsidRPr="003A08B8">
        <w:rPr>
          <w:b/>
        </w:rPr>
        <w:tab/>
      </w:r>
      <w:r w:rsidRPr="003A08B8">
        <w:rPr>
          <w:b/>
        </w:rPr>
        <w:tab/>
      </w:r>
      <w:r w:rsidRPr="003A08B8">
        <w:rPr>
          <w:b/>
        </w:rPr>
        <w:tab/>
      </w:r>
      <w:r w:rsidRPr="003A08B8">
        <w:rPr>
          <w:b/>
        </w:rPr>
        <w:tab/>
      </w:r>
      <w:r w:rsidRPr="003A08B8">
        <w:rPr>
          <w:b/>
        </w:rPr>
        <w:tab/>
      </w:r>
      <w:r w:rsidRPr="003A08B8">
        <w:rPr>
          <w:b/>
        </w:rPr>
        <w:tab/>
      </w:r>
      <w:r>
        <w:rPr>
          <w:b/>
        </w:rPr>
        <w:t xml:space="preserve">      </w:t>
      </w:r>
      <w:r w:rsidRPr="003A08B8">
        <w:rPr>
          <w:b/>
          <w:lang w:val="ky-KG"/>
        </w:rPr>
        <w:t>Д</w:t>
      </w:r>
      <w:r w:rsidRPr="003A08B8">
        <w:rPr>
          <w:b/>
        </w:rPr>
        <w:t xml:space="preserve">. </w:t>
      </w:r>
      <w:r w:rsidRPr="003A08B8">
        <w:rPr>
          <w:b/>
          <w:lang w:val="ky-KG"/>
        </w:rPr>
        <w:t>Молдошева</w:t>
      </w:r>
      <w:r w:rsidRPr="003A08B8">
        <w:rPr>
          <w:b/>
        </w:rPr>
        <w:t xml:space="preserve"> </w:t>
      </w:r>
    </w:p>
    <w:p w:rsidR="00010BEE" w:rsidRPr="003A08B8" w:rsidRDefault="00010BEE" w:rsidP="00010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3A08B8">
        <w:tab/>
      </w:r>
      <w:r w:rsidRPr="003A08B8">
        <w:tab/>
      </w:r>
      <w:r w:rsidRPr="003A08B8">
        <w:tab/>
      </w:r>
      <w:r w:rsidRPr="003A08B8">
        <w:tab/>
      </w:r>
      <w:r w:rsidRPr="003A08B8">
        <w:tab/>
      </w:r>
      <w:r w:rsidRPr="003A08B8">
        <w:tab/>
      </w:r>
      <w:r w:rsidRPr="003A08B8">
        <w:tab/>
      </w:r>
      <w:r w:rsidRPr="003A08B8">
        <w:tab/>
        <w:t xml:space="preserve">«___» _________ 2019 г. </w:t>
      </w:r>
    </w:p>
    <w:p w:rsidR="00F95985" w:rsidRDefault="00F95985"/>
    <w:sectPr w:rsidR="00F95985" w:rsidSect="00A62363">
      <w:pgSz w:w="11907" w:h="16839" w:code="9"/>
      <w:pgMar w:top="993" w:right="850" w:bottom="1134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41"/>
    <w:rsid w:val="00010BEE"/>
    <w:rsid w:val="00082FBA"/>
    <w:rsid w:val="000D0010"/>
    <w:rsid w:val="000F2430"/>
    <w:rsid w:val="00122C06"/>
    <w:rsid w:val="001C1018"/>
    <w:rsid w:val="001E4403"/>
    <w:rsid w:val="00202995"/>
    <w:rsid w:val="00277C0D"/>
    <w:rsid w:val="002E4E95"/>
    <w:rsid w:val="00355E22"/>
    <w:rsid w:val="00362E85"/>
    <w:rsid w:val="0038220E"/>
    <w:rsid w:val="00397565"/>
    <w:rsid w:val="003B0DF4"/>
    <w:rsid w:val="003C7EEA"/>
    <w:rsid w:val="003D68B2"/>
    <w:rsid w:val="004277D1"/>
    <w:rsid w:val="00442213"/>
    <w:rsid w:val="00456436"/>
    <w:rsid w:val="004B5E36"/>
    <w:rsid w:val="00511DF0"/>
    <w:rsid w:val="005B2ACC"/>
    <w:rsid w:val="005E4684"/>
    <w:rsid w:val="005E4D86"/>
    <w:rsid w:val="006757EC"/>
    <w:rsid w:val="006F0BDC"/>
    <w:rsid w:val="00702652"/>
    <w:rsid w:val="007E5279"/>
    <w:rsid w:val="00842FD1"/>
    <w:rsid w:val="00845F1A"/>
    <w:rsid w:val="0095597B"/>
    <w:rsid w:val="00987B45"/>
    <w:rsid w:val="009950FB"/>
    <w:rsid w:val="009B6C1D"/>
    <w:rsid w:val="00AF6D90"/>
    <w:rsid w:val="00B1174B"/>
    <w:rsid w:val="00BB5341"/>
    <w:rsid w:val="00BC6096"/>
    <w:rsid w:val="00C31621"/>
    <w:rsid w:val="00C56C34"/>
    <w:rsid w:val="00C820AF"/>
    <w:rsid w:val="00CA7C21"/>
    <w:rsid w:val="00D2124E"/>
    <w:rsid w:val="00D6284B"/>
    <w:rsid w:val="00DA0841"/>
    <w:rsid w:val="00DB0D57"/>
    <w:rsid w:val="00DB47CF"/>
    <w:rsid w:val="00E106D6"/>
    <w:rsid w:val="00E17099"/>
    <w:rsid w:val="00E31AA7"/>
    <w:rsid w:val="00E47A68"/>
    <w:rsid w:val="00E87AD1"/>
    <w:rsid w:val="00EC65B3"/>
    <w:rsid w:val="00F05036"/>
    <w:rsid w:val="00F05315"/>
    <w:rsid w:val="00F22A8D"/>
    <w:rsid w:val="00F45844"/>
    <w:rsid w:val="00F95985"/>
    <w:rsid w:val="00FE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EE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EE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</dc:creator>
  <cp:keywords/>
  <dc:description/>
  <cp:lastModifiedBy>Иман</cp:lastModifiedBy>
  <cp:revision>16</cp:revision>
  <cp:lastPrinted>2019-10-09T10:36:00Z</cp:lastPrinted>
  <dcterms:created xsi:type="dcterms:W3CDTF">2019-09-03T03:18:00Z</dcterms:created>
  <dcterms:modified xsi:type="dcterms:W3CDTF">2019-10-10T05:31:00Z</dcterms:modified>
</cp:coreProperties>
</file>